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7A1E5" w14:textId="77777777" w:rsidR="008924EE" w:rsidRDefault="00000000">
      <w:pPr>
        <w:pStyle w:val="Heading1"/>
        <w:spacing w:before="112"/>
        <w:jc w:val="both"/>
      </w:pPr>
      <w:bookmarkStart w:id="0" w:name="Test_pressure"/>
      <w:bookmarkEnd w:id="0"/>
      <w:r>
        <w:rPr>
          <w:color w:val="2C4079"/>
        </w:rPr>
        <w:t>Test pressure</w:t>
      </w:r>
    </w:p>
    <w:p w14:paraId="3BCA9A8B" w14:textId="77777777" w:rsidR="008924EE" w:rsidRDefault="00000000">
      <w:pPr>
        <w:pStyle w:val="BodyText"/>
        <w:spacing w:before="119"/>
        <w:ind w:left="535" w:right="109" w:firstLine="0"/>
        <w:jc w:val="both"/>
      </w:pPr>
      <w:bookmarkStart w:id="1" w:name="Bunker_lines_are_required_to_be_tested_t"/>
      <w:bookmarkEnd w:id="1"/>
      <w:r>
        <w:t>Bunker</w:t>
      </w:r>
      <w:r>
        <w:rPr>
          <w:spacing w:val="-11"/>
        </w:rPr>
        <w:t xml:space="preserve"> </w:t>
      </w:r>
      <w:r>
        <w:t>lines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tested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1.5</w:t>
      </w:r>
      <w:r>
        <w:rPr>
          <w:spacing w:val="-10"/>
        </w:rPr>
        <w:t xml:space="preserve"> </w:t>
      </w:r>
      <w:r>
        <w:t>times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allowable</w:t>
      </w:r>
      <w:r>
        <w:rPr>
          <w:spacing w:val="-10"/>
        </w:rPr>
        <w:t xml:space="preserve"> </w:t>
      </w:r>
      <w:r>
        <w:t>operating</w:t>
      </w:r>
      <w:r>
        <w:rPr>
          <w:spacing w:val="-11"/>
        </w:rPr>
        <w:t xml:space="preserve"> </w:t>
      </w:r>
      <w:r>
        <w:t>pressure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applying a constant hydrostatic load. Pressure for testing to be taken from pipeline material pressure ratings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specifications</w:t>
      </w:r>
      <w:r>
        <w:rPr>
          <w:spacing w:val="-13"/>
        </w:rPr>
        <w:t xml:space="preserve"> </w:t>
      </w:r>
      <w:r>
        <w:t>provided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vessel’s</w:t>
      </w:r>
      <w:r>
        <w:rPr>
          <w:spacing w:val="-15"/>
        </w:rPr>
        <w:t xml:space="preserve"> </w:t>
      </w:r>
      <w:r>
        <w:t>pipeline</w:t>
      </w:r>
      <w:r>
        <w:rPr>
          <w:spacing w:val="-15"/>
        </w:rPr>
        <w:t xml:space="preserve"> </w:t>
      </w:r>
      <w:proofErr w:type="gramStart"/>
      <w:r>
        <w:t>drawing,</w:t>
      </w:r>
      <w:r>
        <w:rPr>
          <w:spacing w:val="-16"/>
        </w:rPr>
        <w:t xml:space="preserve"> </w:t>
      </w:r>
      <w:r>
        <w:t>and</w:t>
      </w:r>
      <w:proofErr w:type="gramEnd"/>
      <w:r>
        <w:rPr>
          <w:spacing w:val="-15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noted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bunker plan.</w:t>
      </w:r>
    </w:p>
    <w:p w14:paraId="6697A3DB" w14:textId="77777777" w:rsidR="008924EE" w:rsidRDefault="00000000">
      <w:pPr>
        <w:pStyle w:val="Heading1"/>
        <w:jc w:val="both"/>
      </w:pPr>
      <w:bookmarkStart w:id="2" w:name="Test_method"/>
      <w:bookmarkEnd w:id="2"/>
      <w:r>
        <w:rPr>
          <w:color w:val="2C4079"/>
        </w:rPr>
        <w:t>Test method</w:t>
      </w:r>
    </w:p>
    <w:p w14:paraId="6275EED5" w14:textId="77777777" w:rsidR="008924EE" w:rsidRDefault="00000000">
      <w:pPr>
        <w:pStyle w:val="BodyText"/>
        <w:ind w:left="535" w:right="107" w:firstLine="0"/>
        <w:jc w:val="both"/>
      </w:pPr>
      <w:bookmarkStart w:id="3" w:name="Either_of_following_methods_may_be_used_"/>
      <w:bookmarkEnd w:id="3"/>
      <w:r>
        <w:t>Either</w:t>
      </w:r>
      <w:r>
        <w:rPr>
          <w:spacing w:val="-16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following</w:t>
      </w:r>
      <w:r>
        <w:rPr>
          <w:spacing w:val="-17"/>
        </w:rPr>
        <w:t xml:space="preserve"> </w:t>
      </w:r>
      <w:r>
        <w:t>methods</w:t>
      </w:r>
      <w:r>
        <w:rPr>
          <w:spacing w:val="-1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used</w:t>
      </w:r>
      <w:r>
        <w:rPr>
          <w:spacing w:val="-18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building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pressure</w:t>
      </w:r>
      <w:r>
        <w:rPr>
          <w:spacing w:val="-17"/>
        </w:rPr>
        <w:t xml:space="preserve"> </w:t>
      </w:r>
      <w:r>
        <w:t>gradually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test</w:t>
      </w:r>
      <w:r>
        <w:rPr>
          <w:spacing w:val="-16"/>
        </w:rPr>
        <w:t xml:space="preserve"> </w:t>
      </w:r>
      <w:r>
        <w:t>pressure, and holding for 5 to 10</w:t>
      </w:r>
      <w:r>
        <w:rPr>
          <w:spacing w:val="-2"/>
        </w:rPr>
        <w:t xml:space="preserve"> </w:t>
      </w:r>
      <w:r>
        <w:t>minutes:</w:t>
      </w:r>
    </w:p>
    <w:p w14:paraId="61585F42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21"/>
        <w:ind w:hanging="361"/>
        <w:jc w:val="both"/>
      </w:pPr>
      <w:bookmarkStart w:id="4" w:name="_Using_Fuel_Oil_Transfer_Pump_to_fill_u"/>
      <w:bookmarkEnd w:id="4"/>
      <w:r>
        <w:t>Using Fuel Oil Transfer Pump to fill up bunker lines with oil up to the</w:t>
      </w:r>
      <w:r>
        <w:rPr>
          <w:spacing w:val="-16"/>
        </w:rPr>
        <w:t xml:space="preserve"> </w:t>
      </w:r>
      <w:r>
        <w:t>manifold.</w:t>
      </w:r>
    </w:p>
    <w:p w14:paraId="164B46D0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119" w:line="237" w:lineRule="auto"/>
        <w:ind w:right="356"/>
        <w:jc w:val="both"/>
      </w:pPr>
      <w:bookmarkStart w:id="5" w:name="_Using_portable_hydraulic_pump_to_fill_"/>
      <w:bookmarkEnd w:id="5"/>
      <w:r>
        <w:t xml:space="preserve">Using </w:t>
      </w:r>
      <w:proofErr w:type="gramStart"/>
      <w:r>
        <w:t>portable</w:t>
      </w:r>
      <w:proofErr w:type="gramEnd"/>
      <w:r>
        <w:t xml:space="preserve"> hydraulic pump to fill up the bunker line with water by a hose connected at the</w:t>
      </w:r>
      <w:r>
        <w:rPr>
          <w:spacing w:val="-3"/>
        </w:rPr>
        <w:t xml:space="preserve"> </w:t>
      </w:r>
      <w:r>
        <w:t>manifold.</w:t>
      </w:r>
    </w:p>
    <w:p w14:paraId="60E85940" w14:textId="77777777" w:rsidR="008924EE" w:rsidRDefault="00000000">
      <w:pPr>
        <w:pStyle w:val="Heading1"/>
        <w:spacing w:before="121"/>
      </w:pPr>
      <w:bookmarkStart w:id="6" w:name="Recording"/>
      <w:bookmarkEnd w:id="6"/>
      <w:r>
        <w:rPr>
          <w:color w:val="2C4079"/>
        </w:rPr>
        <w:t>Recording</w:t>
      </w:r>
    </w:p>
    <w:p w14:paraId="4CB4D539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20"/>
        <w:ind w:hanging="361"/>
      </w:pPr>
      <w:bookmarkStart w:id="7" w:name="_Entries_to_be_made_in_Deck_Logbook."/>
      <w:bookmarkEnd w:id="7"/>
      <w:r>
        <w:t>Entries to be made in Deck</w:t>
      </w:r>
      <w:r>
        <w:rPr>
          <w:spacing w:val="-5"/>
        </w:rPr>
        <w:t xml:space="preserve"> </w:t>
      </w:r>
      <w:r>
        <w:t>Logbook.</w:t>
      </w:r>
    </w:p>
    <w:p w14:paraId="5064D7E7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19" w:line="237" w:lineRule="auto"/>
        <w:ind w:right="354"/>
      </w:pPr>
      <w:bookmarkStart w:id="8" w:name="_Deck_bunker_lines_are_also_required_to"/>
      <w:bookmarkEnd w:id="8"/>
      <w:r>
        <w:t xml:space="preserve">Deck bunker lines are also required to be </w:t>
      </w:r>
      <w:proofErr w:type="spellStart"/>
      <w:r>
        <w:t>stencilled</w:t>
      </w:r>
      <w:proofErr w:type="spellEnd"/>
      <w:r>
        <w:t xml:space="preserve"> with the date of </w:t>
      </w:r>
      <w:proofErr w:type="gramStart"/>
      <w:r>
        <w:t>last</w:t>
      </w:r>
      <w:proofErr w:type="gramEnd"/>
      <w:r>
        <w:t xml:space="preserve"> pressure test together with the pressure maintained (in kg / cm2 or</w:t>
      </w:r>
      <w:r>
        <w:rPr>
          <w:spacing w:val="-8"/>
        </w:rPr>
        <w:t xml:space="preserve"> </w:t>
      </w:r>
      <w:r>
        <w:t>bar).</w:t>
      </w:r>
    </w:p>
    <w:p w14:paraId="47BB9DD9" w14:textId="77777777" w:rsidR="008924EE" w:rsidRDefault="00000000">
      <w:pPr>
        <w:pStyle w:val="Heading1"/>
      </w:pPr>
      <w:bookmarkStart w:id="9" w:name="Precautions"/>
      <w:bookmarkEnd w:id="9"/>
      <w:r>
        <w:rPr>
          <w:color w:val="2C4079"/>
        </w:rPr>
        <w:t>Precautions</w:t>
      </w:r>
    </w:p>
    <w:p w14:paraId="03A35B03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20"/>
        <w:ind w:hanging="361"/>
      </w:pPr>
      <w:bookmarkStart w:id="10" w:name="_Carry_out_risk_assessment_before_doing"/>
      <w:bookmarkEnd w:id="10"/>
      <w:r>
        <w:t>Carry out risk assessment before doing pressure</w:t>
      </w:r>
      <w:r>
        <w:rPr>
          <w:spacing w:val="-7"/>
        </w:rPr>
        <w:t xml:space="preserve"> </w:t>
      </w:r>
      <w:r>
        <w:t>testing.</w:t>
      </w:r>
    </w:p>
    <w:p w14:paraId="2CE73904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ind w:hanging="361"/>
      </w:pPr>
      <w:bookmarkStart w:id="11" w:name="_All_deck_scuppers_must_be_plugged_and_"/>
      <w:bookmarkEnd w:id="11"/>
      <w:r>
        <w:t>All deck scuppers must be plugged and oil spill gears kept ready on</w:t>
      </w:r>
      <w:r>
        <w:rPr>
          <w:spacing w:val="-12"/>
        </w:rPr>
        <w:t xml:space="preserve"> </w:t>
      </w:r>
      <w:r>
        <w:t>deck.</w:t>
      </w:r>
    </w:p>
    <w:p w14:paraId="3D830766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ind w:hanging="361"/>
      </w:pPr>
      <w:bookmarkStart w:id="12" w:name="_Adequate_ship_staff_available_to_monit"/>
      <w:bookmarkEnd w:id="12"/>
      <w:r>
        <w:t>Adequate ship staff available to monitor any leakages from bunker</w:t>
      </w:r>
      <w:r>
        <w:rPr>
          <w:spacing w:val="-9"/>
        </w:rPr>
        <w:t xml:space="preserve"> </w:t>
      </w:r>
      <w:r>
        <w:t>lines.</w:t>
      </w:r>
    </w:p>
    <w:p w14:paraId="66BFAFB1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ind w:hanging="361"/>
      </w:pPr>
      <w:bookmarkStart w:id="13" w:name="_Ensure_all_pressure_gauges_on_the_line"/>
      <w:bookmarkEnd w:id="13"/>
      <w:r>
        <w:t>Ensure all pressure gauges on the line and pump are well</w:t>
      </w:r>
      <w:r>
        <w:rPr>
          <w:spacing w:val="-7"/>
        </w:rPr>
        <w:t xml:space="preserve"> </w:t>
      </w:r>
      <w:r>
        <w:t>calibrated.</w:t>
      </w:r>
    </w:p>
    <w:p w14:paraId="62C3F8C2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20" w:line="237" w:lineRule="auto"/>
        <w:ind w:right="355"/>
      </w:pPr>
      <w:bookmarkStart w:id="14" w:name="_Tanks_should_be_well_isolated_prior_co"/>
      <w:bookmarkEnd w:id="14"/>
      <w:r>
        <w:t>Tanks should be well isolated prior commencement to ensure that the line contents do not contaminate the</w:t>
      </w:r>
      <w:r>
        <w:rPr>
          <w:spacing w:val="-3"/>
        </w:rPr>
        <w:t xml:space="preserve"> </w:t>
      </w:r>
      <w:r>
        <w:t>tanks.</w:t>
      </w:r>
    </w:p>
    <w:p w14:paraId="132B140E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22" w:line="237" w:lineRule="auto"/>
        <w:ind w:right="356"/>
      </w:pPr>
      <w:bookmarkStart w:id="15" w:name="_Draining_and_disposal_of_the_contents_"/>
      <w:bookmarkEnd w:id="15"/>
      <w:r>
        <w:t>Draining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contents</w:t>
      </w:r>
      <w:r>
        <w:rPr>
          <w:spacing w:val="-13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bunker</w:t>
      </w:r>
      <w:r>
        <w:rPr>
          <w:spacing w:val="-15"/>
        </w:rPr>
        <w:t xml:space="preserve"> </w:t>
      </w:r>
      <w:r>
        <w:t>lines</w:t>
      </w:r>
      <w:r>
        <w:rPr>
          <w:spacing w:val="-13"/>
        </w:rPr>
        <w:t xml:space="preserve"> </w:t>
      </w:r>
      <w:r>
        <w:t>after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pressure</w:t>
      </w:r>
      <w:r>
        <w:rPr>
          <w:spacing w:val="-14"/>
        </w:rPr>
        <w:t xml:space="preserve"> </w:t>
      </w:r>
      <w:r>
        <w:t>testing</w:t>
      </w:r>
      <w:r>
        <w:rPr>
          <w:spacing w:val="-14"/>
        </w:rPr>
        <w:t xml:space="preserve"> </w:t>
      </w:r>
      <w:r>
        <w:t>should be closely controlled.</w:t>
      </w:r>
    </w:p>
    <w:p w14:paraId="76AD0DF0" w14:textId="77777777" w:rsidR="008924EE" w:rsidRDefault="00000000">
      <w:pPr>
        <w:pStyle w:val="ListParagraph"/>
        <w:numPr>
          <w:ilvl w:val="1"/>
          <w:numId w:val="1"/>
        </w:numPr>
        <w:tabs>
          <w:tab w:val="left" w:pos="1500"/>
          <w:tab w:val="left" w:pos="1501"/>
        </w:tabs>
        <w:spacing w:before="135" w:line="223" w:lineRule="auto"/>
        <w:ind w:right="354"/>
      </w:pPr>
      <w:bookmarkStart w:id="16" w:name="o_Oil_should_be_drained_back_only_to_the"/>
      <w:bookmarkEnd w:id="16"/>
      <w:r>
        <w:t>Oil should be drained back only to the tank holding the same grade of oil, and minimum</w:t>
      </w:r>
      <w:r>
        <w:rPr>
          <w:spacing w:val="-1"/>
        </w:rPr>
        <w:t xml:space="preserve"> </w:t>
      </w:r>
      <w:r>
        <w:t>bunker.</w:t>
      </w:r>
    </w:p>
    <w:p w14:paraId="67FC9A82" w14:textId="77777777" w:rsidR="008924EE" w:rsidRDefault="00000000">
      <w:pPr>
        <w:pStyle w:val="ListParagraph"/>
        <w:numPr>
          <w:ilvl w:val="1"/>
          <w:numId w:val="1"/>
        </w:numPr>
        <w:tabs>
          <w:tab w:val="left" w:pos="1500"/>
          <w:tab w:val="left" w:pos="1501"/>
        </w:tabs>
        <w:spacing w:before="136" w:line="223" w:lineRule="auto"/>
        <w:ind w:right="355"/>
      </w:pPr>
      <w:bookmarkStart w:id="17" w:name="o_Water_should_be_drained_back_to_an_emp"/>
      <w:bookmarkEnd w:id="17"/>
      <w:r>
        <w:t>Water should be drained back to an empty tank, from where it can be transferred to a waste oil / sludge tank for disposal by compliant</w:t>
      </w:r>
      <w:r>
        <w:rPr>
          <w:spacing w:val="-11"/>
        </w:rPr>
        <w:t xml:space="preserve"> </w:t>
      </w:r>
      <w:r>
        <w:t>means.</w:t>
      </w:r>
    </w:p>
    <w:p w14:paraId="60C063D6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4"/>
          <w:tab w:val="left" w:pos="925"/>
        </w:tabs>
        <w:spacing w:before="123"/>
        <w:ind w:hanging="361"/>
      </w:pPr>
      <w:bookmarkStart w:id="18" w:name="_Purge_the_lines_using_valves_at_the_ma"/>
      <w:bookmarkEnd w:id="18"/>
      <w:r>
        <w:t>Purge the lines using valves at the</w:t>
      </w:r>
      <w:r>
        <w:rPr>
          <w:spacing w:val="-3"/>
        </w:rPr>
        <w:t xml:space="preserve"> </w:t>
      </w:r>
      <w:r>
        <w:t>manifold.</w:t>
      </w:r>
    </w:p>
    <w:p w14:paraId="0591BC3D" w14:textId="77777777" w:rsidR="008924EE" w:rsidRDefault="00000000">
      <w:pPr>
        <w:pStyle w:val="ListParagraph"/>
        <w:numPr>
          <w:ilvl w:val="0"/>
          <w:numId w:val="1"/>
        </w:numPr>
        <w:tabs>
          <w:tab w:val="left" w:pos="925"/>
        </w:tabs>
        <w:spacing w:before="74" w:line="237" w:lineRule="auto"/>
        <w:ind w:right="353"/>
        <w:jc w:val="both"/>
      </w:pPr>
      <w:bookmarkStart w:id="19" w:name="_FO_transfer_pump_being_a_positive-disp"/>
      <w:bookmarkEnd w:id="19"/>
      <w:r>
        <w:t>FO transfer pump being a positive-displacement type pump, it should be ensured that the</w:t>
      </w:r>
      <w:r>
        <w:rPr>
          <w:spacing w:val="-9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doesn’t</w:t>
      </w:r>
      <w:r>
        <w:rPr>
          <w:spacing w:val="-7"/>
        </w:rPr>
        <w:t xml:space="preserve"> </w:t>
      </w:r>
      <w:r>
        <w:t>get</w:t>
      </w:r>
      <w:r>
        <w:rPr>
          <w:spacing w:val="-7"/>
        </w:rPr>
        <w:t xml:space="preserve"> </w:t>
      </w:r>
      <w:r>
        <w:t>over</w:t>
      </w:r>
      <w:r>
        <w:rPr>
          <w:spacing w:val="-8"/>
        </w:rPr>
        <w:t xml:space="preserve"> </w:t>
      </w:r>
      <w:proofErr w:type="spellStart"/>
      <w:proofErr w:type="gramStart"/>
      <w:r>
        <w:t>pressurised</w:t>
      </w:r>
      <w:proofErr w:type="spellEnd"/>
      <w:proofErr w:type="gramEnd"/>
      <w:r>
        <w:t>.</w:t>
      </w:r>
      <w:r>
        <w:rPr>
          <w:spacing w:val="-8"/>
        </w:rPr>
        <w:t xml:space="preserve"> </w:t>
      </w:r>
      <w:r>
        <w:t>Pressure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slowly</w:t>
      </w:r>
      <w:r>
        <w:rPr>
          <w:spacing w:val="-5"/>
        </w:rPr>
        <w:t xml:space="preserve"> </w:t>
      </w:r>
      <w:r>
        <w:t>built</w:t>
      </w:r>
      <w:r>
        <w:rPr>
          <w:spacing w:val="-8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close monitoring, and pump should be stopped as soon as the test pressure is</w:t>
      </w:r>
      <w:r>
        <w:rPr>
          <w:spacing w:val="-18"/>
        </w:rPr>
        <w:t xml:space="preserve"> </w:t>
      </w:r>
      <w:r>
        <w:t>reached.</w:t>
      </w:r>
    </w:p>
    <w:sectPr w:rsidR="008924EE" w:rsidSect="00BD59CF">
      <w:headerReference w:type="default" r:id="rId7"/>
      <w:footerReference w:type="default" r:id="rId8"/>
      <w:pgSz w:w="11910" w:h="16840"/>
      <w:pgMar w:top="1320" w:right="1040" w:bottom="1560" w:left="1020" w:header="340" w:footer="13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84C7" w14:textId="77777777" w:rsidR="00AF5EAA" w:rsidRDefault="00AF5EAA">
      <w:r>
        <w:separator/>
      </w:r>
    </w:p>
  </w:endnote>
  <w:endnote w:type="continuationSeparator" w:id="0">
    <w:p w14:paraId="3B5557CA" w14:textId="77777777" w:rsidR="00AF5EAA" w:rsidRDefault="00AF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6F61" w14:textId="0B4C8B50" w:rsidR="008924EE" w:rsidRDefault="008924EE">
    <w:pPr>
      <w:pStyle w:val="BodyText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E8A7" w14:textId="77777777" w:rsidR="00AF5EAA" w:rsidRDefault="00AF5EAA">
      <w:r>
        <w:separator/>
      </w:r>
    </w:p>
  </w:footnote>
  <w:footnote w:type="continuationSeparator" w:id="0">
    <w:p w14:paraId="458CB0E5" w14:textId="77777777" w:rsidR="00AF5EAA" w:rsidRDefault="00AF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46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08"/>
      <w:gridCol w:w="6566"/>
      <w:gridCol w:w="1972"/>
    </w:tblGrid>
    <w:tr w:rsidR="00BD59CF" w14:paraId="6EBD510B" w14:textId="77777777" w:rsidTr="006C0A75">
      <w:trPr>
        <w:cantSplit/>
        <w:trHeight w:val="198"/>
        <w:jc w:val="center"/>
      </w:trPr>
      <w:tc>
        <w:tcPr>
          <w:tcW w:w="170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C9A6BA" w14:textId="41ABC47C" w:rsidR="00BD59CF" w:rsidRDefault="00BD59CF" w:rsidP="00BD59CF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FOM-7.</w:t>
          </w:r>
          <w:r>
            <w:rPr>
              <w:lang w:bidi="th-TH"/>
            </w:rPr>
            <w:t>4</w:t>
          </w:r>
        </w:p>
      </w:tc>
      <w:tc>
        <w:tcPr>
          <w:tcW w:w="656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260E2708" w14:textId="77777777" w:rsidR="00BD59CF" w:rsidRPr="00FE3C43" w:rsidRDefault="00BD59CF" w:rsidP="00BD59CF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 w:rsidRPr="007D7366"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Fleet Operations Manual</w:t>
          </w:r>
        </w:p>
      </w:tc>
      <w:tc>
        <w:tcPr>
          <w:tcW w:w="197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7FC2252" w14:textId="3B4532B9" w:rsidR="00BD59CF" w:rsidRDefault="00BD59CF" w:rsidP="00BD59C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FOM 7.</w:t>
          </w:r>
          <w:r>
            <w:rPr>
              <w:rFonts w:ascii="Arial" w:hAnsi="Arial"/>
              <w:b/>
              <w:bCs/>
              <w:sz w:val="16"/>
              <w:lang w:bidi="th-TH"/>
            </w:rPr>
            <w:t>4</w:t>
          </w:r>
        </w:p>
      </w:tc>
    </w:tr>
    <w:tr w:rsidR="00BD59CF" w14:paraId="7B5EB7F7" w14:textId="77777777" w:rsidTr="006C0A75">
      <w:trPr>
        <w:cantSplit/>
        <w:trHeight w:val="374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DB081B" w14:textId="77777777" w:rsidR="00BD59CF" w:rsidRDefault="00BD59CF" w:rsidP="00BD59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0D2F06A" w14:textId="77777777" w:rsidR="00BD59CF" w:rsidRPr="007D7366" w:rsidRDefault="00BD59CF" w:rsidP="00BD59C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5DEF0B" w14:textId="77777777" w:rsidR="00BD59CF" w:rsidRPr="00723775" w:rsidRDefault="00BD59CF" w:rsidP="00BD59CF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69A85F59" w14:textId="77777777" w:rsidR="00BD59CF" w:rsidRDefault="00BD59CF" w:rsidP="00BD59C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D59CF" w14:paraId="21F3E90D" w14:textId="77777777" w:rsidTr="006C0A75">
      <w:trPr>
        <w:cantSplit/>
        <w:trHeight w:val="374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C46860" w14:textId="77777777" w:rsidR="00BD59CF" w:rsidRDefault="00BD59CF" w:rsidP="00BD59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38E52F93" w14:textId="70103D44" w:rsidR="00BD59CF" w:rsidRPr="00FE3C43" w:rsidRDefault="00BD59CF" w:rsidP="00BD59C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Bunker Line Pressure Testing</w:t>
          </w:r>
        </w:p>
      </w:tc>
      <w:tc>
        <w:tcPr>
          <w:tcW w:w="197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B5EE841" w14:textId="77777777" w:rsidR="00BD59CF" w:rsidRDefault="00BD59CF" w:rsidP="00BD59C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300D4E4" w14:textId="77777777" w:rsidR="00BD59CF" w:rsidRDefault="00BD59CF" w:rsidP="00BD59C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D59CF" w14:paraId="0DC92997" w14:textId="77777777" w:rsidTr="006C0A75">
      <w:trPr>
        <w:cantSplit/>
        <w:trHeight w:val="126"/>
        <w:jc w:val="center"/>
      </w:trPr>
      <w:tc>
        <w:tcPr>
          <w:tcW w:w="170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540505F" w14:textId="77777777" w:rsidR="00BD59CF" w:rsidRDefault="00BD59CF" w:rsidP="00BD59CF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56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F580C47" w14:textId="77777777" w:rsidR="00BD59CF" w:rsidRPr="005A205D" w:rsidRDefault="00BD59CF" w:rsidP="00BD59C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97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FDBC95F" w14:textId="77777777" w:rsidR="00BD59CF" w:rsidRDefault="00BD59CF" w:rsidP="00BD59C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B023F4C" w14:textId="77777777" w:rsidR="00BD59CF" w:rsidRDefault="00BD5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172B0"/>
    <w:multiLevelType w:val="hybridMultilevel"/>
    <w:tmpl w:val="377C1574"/>
    <w:lvl w:ilvl="0" w:tplc="63A639EE">
      <w:numFmt w:val="bullet"/>
      <w:lvlText w:val=""/>
      <w:lvlJc w:val="left"/>
      <w:pPr>
        <w:ind w:left="92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E4DA327C"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2" w:tplc="1EFAABB6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en-US"/>
      </w:rPr>
    </w:lvl>
    <w:lvl w:ilvl="3" w:tplc="14240084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4" w:tplc="0A220EB0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en-US"/>
      </w:rPr>
    </w:lvl>
    <w:lvl w:ilvl="5" w:tplc="D5C2301A">
      <w:numFmt w:val="bullet"/>
      <w:lvlText w:val="•"/>
      <w:lvlJc w:val="left"/>
      <w:pPr>
        <w:ind w:left="5209" w:hanging="360"/>
      </w:pPr>
      <w:rPr>
        <w:rFonts w:hint="default"/>
        <w:lang w:val="en-US" w:eastAsia="en-US" w:bidi="en-US"/>
      </w:rPr>
    </w:lvl>
    <w:lvl w:ilvl="6" w:tplc="D6ECA3AC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en-US"/>
      </w:rPr>
    </w:lvl>
    <w:lvl w:ilvl="7" w:tplc="896ED764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en-US"/>
      </w:rPr>
    </w:lvl>
    <w:lvl w:ilvl="8" w:tplc="D08E6ECC"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en-US"/>
      </w:rPr>
    </w:lvl>
  </w:abstractNum>
  <w:num w:numId="1" w16cid:durableId="43884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4EE"/>
    <w:rsid w:val="00285DA7"/>
    <w:rsid w:val="008924EE"/>
    <w:rsid w:val="008A7BCC"/>
    <w:rsid w:val="00AF5EAA"/>
    <w:rsid w:val="00B03238"/>
    <w:rsid w:val="00B806A3"/>
    <w:rsid w:val="00BD59CF"/>
    <w:rsid w:val="00FA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1CD55"/>
  <w15:docId w15:val="{93A7F8E9-A5C6-4622-B663-4B46EE75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120"/>
      <w:ind w:left="20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924" w:hanging="361"/>
    </w:pPr>
  </w:style>
  <w:style w:type="paragraph" w:styleId="ListParagraph">
    <w:name w:val="List Paragraph"/>
    <w:basedOn w:val="Normal"/>
    <w:uiPriority w:val="1"/>
    <w:qFormat/>
    <w:pPr>
      <w:spacing w:before="117"/>
      <w:ind w:left="92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0F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F23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A0F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F23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BD59CF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BD59CF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2024-09-26T10:23:00Z</dcterms:created>
  <dcterms:modified xsi:type="dcterms:W3CDTF">2025-03-13T06:30:00Z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2024-09-26T00:00:00Z</vt:filetime>
  </property>
</Properties>
</file>